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FD2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            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1、《营业执照》</w:t>
      </w:r>
    </w:p>
    <w:p w14:paraId="409C2084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189A230F">
      <w:pPr>
        <w:bidi w:val="0"/>
        <w:jc w:val="center"/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2、法定代表人身份证明</w:t>
      </w:r>
    </w:p>
    <w:p w14:paraId="6C3FB4DD">
      <w:pPr>
        <w:pageBreakBefore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630A67E3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214054FF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3C0972D5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2" w:leftChars="0" w:right="-23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。</w:t>
      </w:r>
    </w:p>
    <w:p w14:paraId="5187380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52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明。</w:t>
      </w:r>
    </w:p>
    <w:p w14:paraId="4B7E79C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4231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64D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E11C6F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B09DF9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4D62A2CF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C0CB6F0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6ED309E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right="24" w:firstLine="0" w:firstLineChars="0"/>
        <w:textAlignment w:val="auto"/>
        <w:rPr>
          <w:rFonts w:ascii="仿宋_GB2312" w:hAnsi="宋体" w:eastAsia="仿宋_GB2312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3130A2C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  <w:bookmarkStart w:id="0" w:name="_Toc11165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3、授权委托书</w:t>
      </w:r>
      <w:bookmarkEnd w:id="0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（法人参加无需填写）</w:t>
      </w:r>
    </w:p>
    <w:p w14:paraId="31E1E33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41D5B76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 w:eastAsia="宋体" w:cs="Times New Roman"/>
          <w:color w:val="000000"/>
          <w:szCs w:val="21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文件；(2)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提交报价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；(3)退出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（如可能）；(4)签订合同和处理有关事宜，其法律后果由我方承担。</w:t>
      </w:r>
    </w:p>
    <w:p w14:paraId="3EE9B3C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。</w:t>
      </w:r>
    </w:p>
    <w:p w14:paraId="26A2861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代理人无转委托权。</w:t>
      </w:r>
    </w:p>
    <w:p w14:paraId="43FF5EC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本授权书于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日签字生效，特此声明。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6E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36E2B4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22B016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0891B0B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83509B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szCs w:val="21"/>
        </w:rPr>
        <w:t>。</w:t>
      </w:r>
    </w:p>
    <w:p w14:paraId="05C3666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委托代理人参加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000000"/>
          <w:szCs w:val="21"/>
        </w:rPr>
        <w:t>的，须提供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二、法定代表人身份证明（格式）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 w14:paraId="343CA05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14DEF28F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480C151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1291F59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委托代理人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04875A5B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70118F09">
      <w:pPr>
        <w:pageBreakBefore w:val="0"/>
        <w:kinsoku/>
        <w:wordWrap/>
        <w:overflowPunct/>
        <w:topLinePunct w:val="0"/>
        <w:bidi w:val="0"/>
        <w:adjustRightInd/>
        <w:spacing w:beforeLines="-2147483648" w:beforeAutospacing="0" w:afterLines="-2147483648" w:afterAutospacing="0" w:line="416" w:lineRule="auto"/>
        <w:ind w:left="0" w:leftChars="0" w:firstLine="0" w:firstLineChars="0"/>
        <w:textAlignment w:val="auto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宋体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</w:p>
    <w:p w14:paraId="2DA3F71F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ascii="宋体" w:hAnsi="宋体" w:eastAsia="宋体" w:cs="Times New Roman"/>
          <w:sz w:val="28"/>
          <w:szCs w:val="28"/>
        </w:rPr>
      </w:pPr>
      <w:bookmarkStart w:id="1" w:name="_Toc18188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湖南省政府采购供应商资格承诺函</w:t>
      </w:r>
      <w:bookmarkEnd w:id="1"/>
    </w:p>
    <w:p w14:paraId="064C29B2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2E84571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420" w:leftChars="200" w:firstLine="0" w:firstLineChars="0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2020〕46号），本公司企业规模为：大型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□中型□小型□微型□</w:t>
      </w:r>
    </w:p>
    <w:p w14:paraId="13BCC73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9326C07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5E06310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C3411B4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Calibri"/>
          <w:kern w:val="0"/>
          <w:sz w:val="21"/>
          <w:szCs w:val="21"/>
          <w:lang w:val="en-US" w:eastAsia="zh-CN" w:bidi="ar"/>
        </w:rPr>
        <w:t xml:space="preserve"> </w:t>
      </w:r>
    </w:p>
    <w:p w14:paraId="0497F61E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54C99A90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机构代码：</w:t>
      </w:r>
    </w:p>
    <w:p w14:paraId="553B72F5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注册登记机构：</w:t>
      </w:r>
    </w:p>
    <w:p w14:paraId="64B6096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有效期：</w:t>
      </w:r>
    </w:p>
    <w:p w14:paraId="3692A90D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注册资本：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 w14:paraId="336C374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经济行业：                   经济性质：</w:t>
      </w:r>
    </w:p>
    <w:p w14:paraId="5990A928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DB636A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手机号：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725A82D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559A54F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300" w:lineRule="exact"/>
        <w:ind w:left="0" w:leftChars="0" w:firstLine="0" w:firstLineChars="0"/>
        <w:textAlignment w:val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bidi="ar"/>
        </w:rPr>
        <w:t>手机号：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Cs w:val="21"/>
          <w:lang w:bidi="ar"/>
        </w:rPr>
        <w:t>（签字）：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</w:p>
    <w:p w14:paraId="2B277448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Cs w:val="21"/>
          <w:lang w:bidi="ar"/>
        </w:rPr>
      </w:pPr>
    </w:p>
    <w:p w14:paraId="4670959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6757B4E6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7441F688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40AE083F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p w14:paraId="48E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 xml:space="preserve">  5. </w:t>
      </w:r>
      <w:r>
        <w:rPr>
          <w:rFonts w:hint="eastAsia" w:ascii="黑体" w:hAnsi="黑体" w:eastAsia="黑体" w:cs="Times New Roman"/>
          <w:b/>
          <w:sz w:val="28"/>
          <w:szCs w:val="28"/>
        </w:rPr>
        <w:t>报价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函</w:t>
      </w:r>
    </w:p>
    <w:p w14:paraId="3F8D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 w:firstLine="0" w:firstLineChars="0"/>
        <w:jc w:val="center"/>
        <w:textAlignment w:val="auto"/>
        <w:rPr>
          <w:rFonts w:ascii="仿宋_GB2312" w:hAnsi="宋体" w:eastAsia="仿宋_GB2312" w:cs="Times New Roman"/>
          <w:color w:val="000000"/>
          <w:sz w:val="24"/>
        </w:rPr>
      </w:pPr>
    </w:p>
    <w:p w14:paraId="3515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中央空调维护保养服务项目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1807" w:tblpY="543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71"/>
        <w:gridCol w:w="1142"/>
        <w:gridCol w:w="1542"/>
        <w:gridCol w:w="1091"/>
        <w:gridCol w:w="1545"/>
      </w:tblGrid>
      <w:tr w14:paraId="6A64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7" w:type="dxa"/>
            <w:noWrap w:val="0"/>
            <w:vAlign w:val="center"/>
          </w:tcPr>
          <w:p w14:paraId="051D73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 w14:paraId="7DC2CB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维保项目名称</w:t>
            </w:r>
          </w:p>
        </w:tc>
        <w:tc>
          <w:tcPr>
            <w:tcW w:w="1142" w:type="dxa"/>
            <w:noWrap w:val="0"/>
            <w:vAlign w:val="center"/>
          </w:tcPr>
          <w:p w14:paraId="3795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542" w:type="dxa"/>
            <w:noWrap w:val="0"/>
            <w:vAlign w:val="center"/>
          </w:tcPr>
          <w:p w14:paraId="7AC7CD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91" w:type="dxa"/>
            <w:noWrap w:val="0"/>
            <w:vAlign w:val="center"/>
          </w:tcPr>
          <w:p w14:paraId="1D7A1F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  <w:noWrap w:val="0"/>
            <w:vAlign w:val="center"/>
          </w:tcPr>
          <w:p w14:paraId="6846465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单项报价（元）</w:t>
            </w:r>
          </w:p>
        </w:tc>
      </w:tr>
      <w:tr w14:paraId="639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7" w:type="dxa"/>
            <w:noWrap w:val="0"/>
            <w:vAlign w:val="center"/>
          </w:tcPr>
          <w:p w14:paraId="22D63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 w14:paraId="014080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螺杆机清洗通炮换油</w:t>
            </w:r>
          </w:p>
        </w:tc>
        <w:tc>
          <w:tcPr>
            <w:tcW w:w="1142" w:type="dxa"/>
            <w:noWrap w:val="0"/>
            <w:vAlign w:val="center"/>
          </w:tcPr>
          <w:p w14:paraId="69F2699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542" w:type="dxa"/>
            <w:noWrap w:val="0"/>
            <w:vAlign w:val="center"/>
          </w:tcPr>
          <w:p w14:paraId="415A53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2FFBF25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75C701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861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0EC4565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1" w:type="dxa"/>
            <w:noWrap w:val="0"/>
            <w:vAlign w:val="center"/>
          </w:tcPr>
          <w:p w14:paraId="0023C1B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空调冷冻冷却循环水泵维护</w:t>
            </w:r>
          </w:p>
        </w:tc>
        <w:tc>
          <w:tcPr>
            <w:tcW w:w="1142" w:type="dxa"/>
            <w:noWrap w:val="0"/>
            <w:vAlign w:val="center"/>
          </w:tcPr>
          <w:p w14:paraId="090C9CB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542" w:type="dxa"/>
            <w:noWrap w:val="0"/>
            <w:vAlign w:val="center"/>
          </w:tcPr>
          <w:p w14:paraId="161F325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66F17EB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45" w:type="dxa"/>
            <w:noWrap w:val="0"/>
            <w:vAlign w:val="center"/>
          </w:tcPr>
          <w:p w14:paraId="14CCAF00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6091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 w14:paraId="71FFC27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1" w:type="dxa"/>
            <w:noWrap w:val="0"/>
            <w:vAlign w:val="center"/>
          </w:tcPr>
          <w:p w14:paraId="74E549E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冷却塔清洗</w:t>
            </w:r>
          </w:p>
        </w:tc>
        <w:tc>
          <w:tcPr>
            <w:tcW w:w="1142" w:type="dxa"/>
            <w:noWrap w:val="0"/>
            <w:vAlign w:val="center"/>
          </w:tcPr>
          <w:p w14:paraId="0467ADE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542" w:type="dxa"/>
            <w:noWrap w:val="0"/>
            <w:vAlign w:val="center"/>
          </w:tcPr>
          <w:p w14:paraId="62DF029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777FCA3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7297A4D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5E6C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noWrap w:val="0"/>
            <w:vAlign w:val="center"/>
          </w:tcPr>
          <w:p w14:paraId="186B8F9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1" w:type="dxa"/>
            <w:noWrap w:val="0"/>
            <w:vAlign w:val="center"/>
          </w:tcPr>
          <w:p w14:paraId="176E9C0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空调系统水处理</w:t>
            </w:r>
          </w:p>
        </w:tc>
        <w:tc>
          <w:tcPr>
            <w:tcW w:w="1142" w:type="dxa"/>
            <w:noWrap w:val="0"/>
            <w:vAlign w:val="center"/>
          </w:tcPr>
          <w:p w14:paraId="154EFDE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542" w:type="dxa"/>
            <w:noWrap w:val="0"/>
            <w:vAlign w:val="center"/>
          </w:tcPr>
          <w:p w14:paraId="75F6764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720637D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4D6A7A6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2F70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4D4BE74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1" w:type="dxa"/>
            <w:noWrap w:val="0"/>
            <w:vAlign w:val="center"/>
          </w:tcPr>
          <w:p w14:paraId="158C47E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斯大锅炉设备维护保养</w:t>
            </w:r>
          </w:p>
        </w:tc>
        <w:tc>
          <w:tcPr>
            <w:tcW w:w="1142" w:type="dxa"/>
            <w:noWrap w:val="0"/>
            <w:vAlign w:val="center"/>
          </w:tcPr>
          <w:p w14:paraId="497CC20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542" w:type="dxa"/>
            <w:noWrap w:val="0"/>
            <w:vAlign w:val="center"/>
          </w:tcPr>
          <w:p w14:paraId="32878FA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5767458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73C6A3B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3ADA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7" w:type="dxa"/>
            <w:noWrap w:val="0"/>
            <w:vAlign w:val="center"/>
          </w:tcPr>
          <w:p w14:paraId="5E6E9CA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71" w:type="dxa"/>
            <w:noWrap w:val="0"/>
            <w:vAlign w:val="center"/>
          </w:tcPr>
          <w:p w14:paraId="1657700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地暖维修与清洗维护</w:t>
            </w:r>
          </w:p>
        </w:tc>
        <w:tc>
          <w:tcPr>
            <w:tcW w:w="1142" w:type="dxa"/>
            <w:noWrap w:val="0"/>
            <w:vAlign w:val="center"/>
          </w:tcPr>
          <w:p w14:paraId="1C5062C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542" w:type="dxa"/>
            <w:noWrap w:val="0"/>
            <w:vAlign w:val="center"/>
          </w:tcPr>
          <w:p w14:paraId="787F148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6F5F3F4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124B04F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EAD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" w:type="dxa"/>
            <w:noWrap w:val="0"/>
            <w:vAlign w:val="center"/>
          </w:tcPr>
          <w:p w14:paraId="5B4FF6E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71" w:type="dxa"/>
            <w:noWrap w:val="0"/>
            <w:vAlign w:val="center"/>
          </w:tcPr>
          <w:p w14:paraId="313D78F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风盘整体维护</w:t>
            </w:r>
          </w:p>
        </w:tc>
        <w:tc>
          <w:tcPr>
            <w:tcW w:w="1142" w:type="dxa"/>
            <w:noWrap w:val="0"/>
            <w:vAlign w:val="center"/>
          </w:tcPr>
          <w:p w14:paraId="20E25F9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1542" w:type="dxa"/>
            <w:noWrap w:val="0"/>
            <w:vAlign w:val="center"/>
          </w:tcPr>
          <w:p w14:paraId="71D4AF0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1" w:type="dxa"/>
            <w:noWrap w:val="0"/>
            <w:vAlign w:val="center"/>
          </w:tcPr>
          <w:p w14:paraId="476564C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2B02864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F7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78" w:type="dxa"/>
            <w:gridSpan w:val="2"/>
            <w:noWrap w:val="0"/>
            <w:vAlign w:val="center"/>
          </w:tcPr>
          <w:p w14:paraId="7EA6186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320" w:type="dxa"/>
            <w:gridSpan w:val="4"/>
            <w:noWrap w:val="0"/>
            <w:vAlign w:val="center"/>
          </w:tcPr>
          <w:p w14:paraId="1C493C21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 w14:paraId="42D1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注：☆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1、供应商单项报价不得超过采购人单项预算，否则视为报价无效。</w:t>
      </w:r>
      <w:bookmarkStart w:id="2" w:name="_GoBack"/>
      <w:bookmarkEnd w:id="2"/>
    </w:p>
    <w:p w14:paraId="6925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32" w:firstLineChars="300"/>
        <w:textAlignment w:val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2、本项目采用最低价法，符合采购人资格条件及采购需求的基础上，价低者得</w:t>
      </w:r>
      <w:r>
        <w:rPr>
          <w:rFonts w:hint="eastAsia" w:ascii="宋体" w:hAnsi="宋体" w:eastAsia="宋体" w:cs="Times New Roman"/>
          <w:b/>
          <w:bCs/>
        </w:rPr>
        <w:t>。</w:t>
      </w:r>
    </w:p>
    <w:p w14:paraId="6E80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210" w:leftChars="100" w:firstLine="42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Cs w:val="21"/>
          <w:lang w:val="en-US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3、本项目付款方式为：采购合同签订后支付合同金额的40%，项目全部完成且验收合格后支付剩余的全部合同金额，供应商报价时结合采购人付款方式进行报价。</w:t>
      </w:r>
    </w:p>
    <w:p w14:paraId="602CC29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1C0"/>
    <w:rsid w:val="2E1B75AC"/>
    <w:rsid w:val="479003E6"/>
    <w:rsid w:val="65E04A30"/>
    <w:rsid w:val="688B297B"/>
    <w:rsid w:val="696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691</Characters>
  <Lines>0</Lines>
  <Paragraphs>0</Paragraphs>
  <TotalTime>9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2025-03-21T02:31:00Z</dcterms:created>
  <dc:creator>东岑</dc:creator>
  <cp:lastModifiedBy>Administrator</cp:lastModifiedBy>
  <dcterms:modified xsi:type="dcterms:W3CDTF">2025-03-24T06:51:20Z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CF453C98A83249FEA476CAFC39087876_13</vt:lpwstr>
  </property>
  <property fmtid="{D5CDD505-2E9C-101B-9397-08002B2CF9AE}" pid="4" name="KSOTemplateDocerSaveRecord">
    <vt:lpwstr>eyJoZGlkIjoiMzYyMzI2ZTQ5ODlmMDkwZDdkZmM5ZDYwMDlhMzM5M2IifQ==</vt:lpwstr>
  </property>
</Properties>
</file>